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40E" w:rsidRDefault="0052149F" w:rsidP="005214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2149F" w:rsidRDefault="0052149F" w:rsidP="005214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366FBF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366FB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52149F" w:rsidRDefault="0052149F" w:rsidP="005214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2149F" w:rsidRPr="00537719" w:rsidRDefault="0052149F" w:rsidP="00521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719">
        <w:rPr>
          <w:rFonts w:ascii="Times New Roman" w:hAnsi="Times New Roman" w:cs="Times New Roman"/>
          <w:b/>
          <w:sz w:val="24"/>
          <w:szCs w:val="24"/>
        </w:rPr>
        <w:t>Поступление и выбытие нефинансовых активов</w:t>
      </w:r>
    </w:p>
    <w:p w:rsidR="0052149F" w:rsidRDefault="0052149F" w:rsidP="0052149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2149F" w:rsidRDefault="0052149F" w:rsidP="0052149F">
      <w:pPr>
        <w:pStyle w:val="a3"/>
        <w:numPr>
          <w:ilvl w:val="0"/>
          <w:numId w:val="2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контроля за сохранностью нефинансовых активов и определения целесообразности их списания (выбытия) приказом руководителя Учреждения создается постоянно действующая комиссия по поступлению и выбытию активов.</w:t>
      </w:r>
    </w:p>
    <w:p w:rsidR="0052149F" w:rsidRDefault="0052149F" w:rsidP="0052149F">
      <w:pPr>
        <w:pStyle w:val="a3"/>
        <w:numPr>
          <w:ilvl w:val="0"/>
          <w:numId w:val="2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комиссию возлагаются следующие обязанности: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осмотр объектов нефинансовых активов (в целях принятия к бухгалтерскому учету);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текущей оценочной стоимости нефинансовых активов</w:t>
      </w:r>
      <w:r w:rsidR="00537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целях принятия к бухгалтерскому учету);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решения об отнесении объектов имущества к основным средствам;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осмотр объектов нефинансовых активов, подлежащих списанию (выбытию);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возможности использования отдельных узлов, деталей ликвидируемых объектов;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причин списания (физический и моральный износ, авария, стихийные бедствия и т.п.);</w:t>
      </w:r>
    </w:p>
    <w:p w:rsid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</w:p>
    <w:p w:rsidR="0052149F" w:rsidRPr="0052149F" w:rsidRDefault="0052149F" w:rsidP="0052149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актов о выявленных неисправностях и списании объекта нефинансового актива и документов для согласования с вышестоящей организацией.</w:t>
      </w:r>
    </w:p>
    <w:sectPr w:rsidR="0052149F" w:rsidRPr="00521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24504"/>
    <w:multiLevelType w:val="hybridMultilevel"/>
    <w:tmpl w:val="CCE29C6A"/>
    <w:lvl w:ilvl="0" w:tplc="7A86E7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140E"/>
    <w:rsid w:val="00366FBF"/>
    <w:rsid w:val="0052149F"/>
    <w:rsid w:val="00537719"/>
    <w:rsid w:val="008C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808ED"/>
  <w15:docId w15:val="{1D733EA7-C937-4427-B8E2-6875525E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7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2019-04-30T01:43:00Z</cp:lastPrinted>
  <dcterms:created xsi:type="dcterms:W3CDTF">2018-11-23T22:34:00Z</dcterms:created>
  <dcterms:modified xsi:type="dcterms:W3CDTF">2019-04-30T01:43:00Z</dcterms:modified>
</cp:coreProperties>
</file>